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                                   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S.MOULI PRIYA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Indra nagar,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Santhapet,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Chittoor (district),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Andra pradesh,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517001.</w:t>
        <w:tab/>
        <w:tab/>
        <w:tab/>
        <w:t xml:space="preserve">E-Mail:charanpriya888@gmail.com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Ph No: 8712712639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a0a0a0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0a0a0" w:val="clear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965.0" w:type="dxa"/>
        <w:jc w:val="left"/>
        <w:tblInd w:w="-39.0" w:type="dxa"/>
        <w:tblLayout w:type="fixed"/>
        <w:tblLook w:val="0000"/>
      </w:tblPr>
      <w:tblGrid>
        <w:gridCol w:w="8965"/>
        <w:tblGridChange w:id="0">
          <w:tblGrid>
            <w:gridCol w:w="8965"/>
          </w:tblGrid>
        </w:tblGridChange>
      </w:tblGrid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To be a part of CA firm and acquire knowledge &amp; Do practice under the supervision of CA as recommended by ICAI.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To be part of a challenging business environment and contribute towards building values to the organization.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a0a0a0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0a0a0" w:val="clear"/>
          <w:vertAlign w:val="baseline"/>
          <w:rtl w:val="0"/>
        </w:rPr>
        <w:t xml:space="preserve">PROFESSIONAL QUALIFICATION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816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4"/>
        <w:gridCol w:w="2204"/>
        <w:gridCol w:w="2204"/>
        <w:gridCol w:w="2204"/>
        <w:tblGridChange w:id="0">
          <w:tblGrid>
            <w:gridCol w:w="2204"/>
            <w:gridCol w:w="2204"/>
            <w:gridCol w:w="2204"/>
            <w:gridCol w:w="2204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Level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Marks Obtained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Term of passing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Percentage obtained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IPCC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398/700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2017(Nov)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56.85%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CPT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161/200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2016(June)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80.5%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42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42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999999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0a0a0" w:val="clear"/>
          <w:vertAlign w:val="baseline"/>
          <w:rtl w:val="0"/>
        </w:rPr>
        <w:t xml:space="preserve">EDUCATIONAL BACKGROUND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973.0" w:type="dxa"/>
        <w:jc w:val="left"/>
        <w:tblInd w:w="-39.0" w:type="dxa"/>
        <w:tblLayout w:type="fixed"/>
        <w:tblLook w:val="0000"/>
      </w:tblPr>
      <w:tblGrid>
        <w:gridCol w:w="1181"/>
        <w:gridCol w:w="1742"/>
        <w:gridCol w:w="2156"/>
        <w:gridCol w:w="2585"/>
        <w:gridCol w:w="1309"/>
        <w:tblGridChange w:id="0">
          <w:tblGrid>
            <w:gridCol w:w="1181"/>
            <w:gridCol w:w="1742"/>
            <w:gridCol w:w="2156"/>
            <w:gridCol w:w="2585"/>
            <w:gridCol w:w="1309"/>
          </w:tblGrid>
        </w:tblGridChange>
      </w:tblGrid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Board/University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School/College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Marks Obtained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Class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Board of secondary education A.P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Little rose English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Medium high school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Class XII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Board of intermediate education A.P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Rukmini krishnaswamy Junior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95.7%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999999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971.0" w:type="dxa"/>
        <w:jc w:val="left"/>
        <w:tblInd w:w="-39.0" w:type="dxa"/>
        <w:tblLayout w:type="fixed"/>
        <w:tblLook w:val="0000"/>
      </w:tblPr>
      <w:tblGrid>
        <w:gridCol w:w="8971"/>
        <w:tblGridChange w:id="0">
          <w:tblGrid>
            <w:gridCol w:w="8971"/>
          </w:tblGrid>
        </w:tblGridChange>
      </w:tblGrid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Completed 100 hours ITT (Information Technology Training) as part of C.A.        curriculum at ICAI , Tirupati.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36"/>
                <w:tab w:val="left" w:pos="36"/>
              </w:tabs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360" w:right="0" w:hanging="360"/>
              <w:jc w:val="both"/>
              <w:rPr>
                <w:i w:val="0"/>
                <w:smallCaps w:val="0"/>
                <w:strike w:val="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Basic Knowledge in Internet &amp; Tally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426" w:right="0" w:hanging="33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999999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SKILLS AND ACTIVITIES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965.0" w:type="dxa"/>
        <w:jc w:val="left"/>
        <w:tblInd w:w="-39.0" w:type="dxa"/>
        <w:tblLayout w:type="fixed"/>
        <w:tblLook w:val="0000"/>
      </w:tblPr>
      <w:tblGrid>
        <w:gridCol w:w="8965"/>
        <w:tblGridChange w:id="0">
          <w:tblGrid>
            <w:gridCol w:w="8965"/>
          </w:tblGrid>
        </w:tblGridChange>
      </w:tblGrid>
      <w:tr>
        <w:trPr>
          <w:trHeight w:val="2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Will work hard to finish the given assignment in time.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Possess good grasping power.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Ability to work effectively in a team setting as well as individually.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Methodical move towards planning and organizing, good time manager.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a0a0a0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972.0" w:type="dxa"/>
        <w:jc w:val="left"/>
        <w:tblInd w:w="-39.0" w:type="dxa"/>
        <w:tblLayout w:type="fixed"/>
        <w:tblLook w:val="0000"/>
      </w:tblPr>
      <w:tblGrid>
        <w:gridCol w:w="3074"/>
        <w:gridCol w:w="5898"/>
        <w:tblGridChange w:id="0">
          <w:tblGrid>
            <w:gridCol w:w="3074"/>
            <w:gridCol w:w="5898"/>
          </w:tblGrid>
        </w:tblGridChange>
      </w:tblGrid>
      <w:tr>
        <w:trPr>
          <w:trHeight w:val="1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Father Name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Date of Birth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Gender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Nationality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Hobbies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Languages known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S.Ravi chandran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22 may 1999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Female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Indian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Reading books,playingchess,Dancing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Tamil,Telugu,English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S.MOULI PRIYA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바탕"/>
  <w:font w:name="Georgia"/>
  <w:font w:name="Times New Roman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b w:val="0"/>
        <w:color w:val="000000"/>
      </w:rPr>
    </w:lvl>
    <w:lvl w:ilvl="2">
      <w:start w:val="1"/>
      <w:numFmt w:val="bullet"/>
      <w:lvlText w:val="§"/>
      <w:lvlJc w:val="left"/>
      <w:pPr>
        <w:ind w:left="1800" w:firstLine="1440"/>
      </w:pPr>
      <w:rPr>
        <w:rFonts w:ascii="Arial" w:cs="Arial" w:eastAsia="Arial" w:hAnsi="Arial"/>
        <w:b w:val="0"/>
        <w:color w:val="000000"/>
      </w:rPr>
    </w:lvl>
    <w:lvl w:ilvl="3">
      <w:start w:val="1"/>
      <w:numFmt w:val="bullet"/>
      <w:lvlText w:val="·"/>
      <w:lvlJc w:val="left"/>
      <w:pPr>
        <w:ind w:left="2520" w:firstLine="2160"/>
      </w:pPr>
      <w:rPr>
        <w:rFonts w:ascii="Arial" w:cs="Arial" w:eastAsia="Arial" w:hAnsi="Arial"/>
        <w:b w:val="0"/>
        <w:color w:val="000000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b w:val="0"/>
        <w:color w:val="000000"/>
      </w:rPr>
    </w:lvl>
    <w:lvl w:ilvl="5">
      <w:start w:val="1"/>
      <w:numFmt w:val="bullet"/>
      <w:lvlText w:val="§"/>
      <w:lvlJc w:val="left"/>
      <w:pPr>
        <w:ind w:left="3960" w:firstLine="3600"/>
      </w:pPr>
      <w:rPr>
        <w:rFonts w:ascii="Arial" w:cs="Arial" w:eastAsia="Arial" w:hAnsi="Arial"/>
        <w:b w:val="0"/>
        <w:color w:val="000000"/>
      </w:rPr>
    </w:lvl>
    <w:lvl w:ilvl="6">
      <w:start w:val="1"/>
      <w:numFmt w:val="bullet"/>
      <w:lvlText w:val="·"/>
      <w:lvlJc w:val="left"/>
      <w:pPr>
        <w:ind w:left="4680" w:firstLine="4320"/>
      </w:pPr>
      <w:rPr>
        <w:rFonts w:ascii="Arial" w:cs="Arial" w:eastAsia="Arial" w:hAnsi="Arial"/>
        <w:b w:val="0"/>
        <w:color w:val="000000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b w:val="0"/>
        <w:color w:val="000000"/>
      </w:rPr>
    </w:lvl>
    <w:lvl w:ilvl="8">
      <w:start w:val="1"/>
      <w:numFmt w:val="bullet"/>
      <w:lvlText w:val="§"/>
      <w:lvlJc w:val="left"/>
      <w:pPr>
        <w:ind w:left="6120" w:firstLine="5760"/>
      </w:pPr>
      <w:rPr>
        <w:rFonts w:ascii="Arial" w:cs="Arial" w:eastAsia="Arial" w:hAnsi="Arial"/>
        <w:b w:val="0"/>
        <w:color w:val="00000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b w:val="0"/>
        <w:color w:val="000000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cs="Arial" w:eastAsia="Arial" w:hAnsi="Arial"/>
        <w:b w:val="0"/>
        <w:color w:val="000000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cs="Arial" w:eastAsia="Arial" w:hAnsi="Arial"/>
        <w:b w:val="0"/>
        <w:color w:val="00000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b w:val="0"/>
        <w:color w:val="000000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cs="Arial" w:eastAsia="Arial" w:hAnsi="Arial"/>
        <w:b w:val="0"/>
        <w:color w:val="000000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cs="Arial" w:eastAsia="Arial" w:hAnsi="Arial"/>
        <w:b w:val="0"/>
        <w:color w:val="00000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b w:val="0"/>
        <w:color w:val="000000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cs="Arial" w:eastAsia="Arial" w:hAnsi="Arial"/>
        <w:b w:val="0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바탕" w:cs="바탕" w:eastAsia="바탕" w:hAnsi="바탕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rsid w:val="00060BDD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DefaultTable" w:customStyle="1">
    <w:name w:val="Default Table"/>
    <w:rsid w:val="00060BDD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060BDD"/>
    <w:pPr>
      <w:ind w:left="400"/>
    </w:pPr>
  </w:style>
  <w:style w:type="paragraph" w:styleId="ParaAttribute0" w:customStyle="1">
    <w:name w:val="ParaAttribute0"/>
    <w:rsid w:val="00060BDD"/>
    <w:pPr>
      <w:wordWrap w:val="0"/>
    </w:pPr>
  </w:style>
  <w:style w:type="paragraph" w:styleId="ParaAttribute1" w:customStyle="1">
    <w:name w:val="ParaAttribute1"/>
    <w:rsid w:val="00060BDD"/>
    <w:pPr>
      <w:wordWrap w:val="0"/>
    </w:pPr>
  </w:style>
  <w:style w:type="paragraph" w:styleId="ParaAttribute2" w:customStyle="1">
    <w:name w:val="ParaAttribute2"/>
    <w:rsid w:val="00060BDD"/>
    <w:pPr>
      <w:shd w:color="a0a0a0" w:fill="auto" w:val="solid"/>
      <w:wordWrap w:val="0"/>
      <w:spacing w:after="200"/>
    </w:pPr>
  </w:style>
  <w:style w:type="paragraph" w:styleId="ParaAttribute3" w:customStyle="1">
    <w:name w:val="ParaAttribute3"/>
    <w:rsid w:val="00060BDD"/>
    <w:pPr>
      <w:wordWrap w:val="0"/>
      <w:jc w:val="both"/>
    </w:pPr>
  </w:style>
  <w:style w:type="paragraph" w:styleId="ParaAttribute4" w:customStyle="1">
    <w:name w:val="ParaAttribute4"/>
    <w:rsid w:val="00060BDD"/>
    <w:pPr>
      <w:shd w:color="a0a0a0" w:fill="auto" w:val="solid"/>
      <w:wordWrap w:val="0"/>
      <w:spacing w:after="200"/>
      <w:ind w:left="60"/>
    </w:pPr>
  </w:style>
  <w:style w:type="paragraph" w:styleId="ParaAttribute5" w:customStyle="1">
    <w:name w:val="ParaAttribute5"/>
    <w:rsid w:val="00060BDD"/>
    <w:pPr>
      <w:widowControl w:val="0"/>
      <w:wordWrap w:val="0"/>
      <w:ind w:left="720" w:hanging="360"/>
    </w:pPr>
  </w:style>
  <w:style w:type="paragraph" w:styleId="ParaAttribute6" w:customStyle="1">
    <w:name w:val="ParaAttribute6"/>
    <w:rsid w:val="00060BDD"/>
    <w:pPr>
      <w:wordWrap w:val="0"/>
      <w:ind w:left="426"/>
      <w:jc w:val="both"/>
    </w:pPr>
  </w:style>
  <w:style w:type="paragraph" w:styleId="ParaAttribute7" w:customStyle="1">
    <w:name w:val="ParaAttribute7"/>
    <w:rsid w:val="00060BDD"/>
    <w:pPr>
      <w:shd w:color="999999" w:fill="auto" w:val="solid"/>
      <w:wordWrap w:val="0"/>
      <w:spacing w:after="200"/>
    </w:pPr>
  </w:style>
  <w:style w:type="paragraph" w:styleId="ParaAttribute8" w:customStyle="1">
    <w:name w:val="ParaAttribute8"/>
    <w:rsid w:val="00060BDD"/>
    <w:pPr>
      <w:shd w:color="999999" w:fill="auto" w:val="solid"/>
      <w:wordWrap w:val="0"/>
      <w:spacing w:after="200"/>
      <w:ind w:left="60"/>
    </w:pPr>
  </w:style>
  <w:style w:type="paragraph" w:styleId="ParaAttribute9" w:customStyle="1">
    <w:name w:val="ParaAttribute9"/>
    <w:rsid w:val="00060BDD"/>
    <w:pPr>
      <w:widowControl w:val="0"/>
      <w:wordWrap w:val="0"/>
      <w:ind w:left="360" w:hanging="360"/>
    </w:pPr>
  </w:style>
  <w:style w:type="paragraph" w:styleId="ParaAttribute10" w:customStyle="1">
    <w:name w:val="ParaAttribute10"/>
    <w:rsid w:val="00060BDD"/>
    <w:pPr>
      <w:widowControl w:val="0"/>
      <w:tabs>
        <w:tab w:val="left" w:pos="36"/>
        <w:tab w:val="left" w:pos="36"/>
      </w:tabs>
      <w:wordWrap w:val="0"/>
      <w:ind w:left="360" w:hanging="360"/>
      <w:jc w:val="both"/>
    </w:pPr>
  </w:style>
  <w:style w:type="paragraph" w:styleId="ParaAttribute11" w:customStyle="1">
    <w:name w:val="ParaAttribute11"/>
    <w:rsid w:val="00060BDD"/>
    <w:pPr>
      <w:widowControl w:val="0"/>
      <w:wordWrap w:val="0"/>
      <w:ind w:left="360" w:hanging="360"/>
      <w:jc w:val="both"/>
    </w:pPr>
  </w:style>
  <w:style w:type="paragraph" w:styleId="ParaAttribute12" w:customStyle="1">
    <w:name w:val="ParaAttribute12"/>
    <w:rsid w:val="00060BDD"/>
    <w:pPr>
      <w:wordWrap w:val="0"/>
      <w:ind w:left="426" w:hanging="336"/>
      <w:jc w:val="both"/>
    </w:pPr>
  </w:style>
  <w:style w:type="paragraph" w:styleId="ParaAttribute13" w:customStyle="1">
    <w:name w:val="ParaAttribute13"/>
    <w:rsid w:val="00060BDD"/>
    <w:pPr>
      <w:widowControl w:val="0"/>
      <w:wordWrap w:val="0"/>
    </w:pPr>
  </w:style>
  <w:style w:type="paragraph" w:styleId="ParaAttribute14" w:customStyle="1">
    <w:name w:val="ParaAttribute14"/>
    <w:rsid w:val="00060BDD"/>
    <w:pPr>
      <w:widowControl w:val="0"/>
      <w:wordWrap w:val="0"/>
      <w:spacing w:after="200"/>
    </w:pPr>
  </w:style>
  <w:style w:type="paragraph" w:styleId="ParaAttribute15" w:customStyle="1">
    <w:name w:val="ParaAttribute15"/>
    <w:rsid w:val="00060BDD"/>
    <w:pPr>
      <w:widowControl w:val="0"/>
      <w:wordWrap w:val="0"/>
    </w:pPr>
  </w:style>
  <w:style w:type="character" w:styleId="CharAttribute0" w:customStyle="1">
    <w:name w:val="CharAttribute0"/>
    <w:rsid w:val="00060BDD"/>
    <w:rPr>
      <w:rFonts w:ascii="Times New Roman" w:eastAsia="Times New Roman" w:hAnsi="Times New Roman" w:hint="default"/>
    </w:rPr>
  </w:style>
  <w:style w:type="character" w:styleId="CharAttribute1" w:customStyle="1">
    <w:name w:val="CharAttribute1"/>
    <w:rsid w:val="00060BDD"/>
    <w:rPr>
      <w:rFonts w:ascii="Times New Roman" w:eastAsia="Times New Roman" w:hAnsi="Times New Roman" w:hint="default"/>
      <w:b w:val="1"/>
      <w:sz w:val="28"/>
    </w:rPr>
  </w:style>
  <w:style w:type="character" w:styleId="CharAttribute2" w:customStyle="1">
    <w:name w:val="CharAttribute2"/>
    <w:rsid w:val="00060BDD"/>
    <w:rPr>
      <w:rFonts w:ascii="Times New Roman" w:eastAsia="Times New Roman" w:hAnsi="Times New Roman" w:hint="default"/>
      <w:sz w:val="24"/>
    </w:rPr>
  </w:style>
  <w:style w:type="character" w:styleId="CharAttribute3" w:customStyle="1">
    <w:name w:val="CharAttribute3"/>
    <w:rsid w:val="00060BDD"/>
    <w:rPr>
      <w:rFonts w:ascii="Calibri" w:eastAsia="Anton" w:hAnsi="Calibri" w:hint="default"/>
    </w:rPr>
  </w:style>
  <w:style w:type="character" w:styleId="CharAttribute4" w:customStyle="1">
    <w:name w:val="CharAttribute4"/>
    <w:rsid w:val="00060BDD"/>
    <w:rPr>
      <w:rFonts w:ascii="Times New Roman" w:eastAsia="Times New Roman" w:hAnsi="Times New Roman" w:hint="default"/>
      <w:b w:val="1"/>
      <w:sz w:val="24"/>
      <w:shd w:color="auto" w:fill="a0a0a0" w:val="clear"/>
    </w:rPr>
  </w:style>
  <w:style w:type="character" w:styleId="CharAttribute5" w:customStyle="1">
    <w:name w:val="CharAttribute5"/>
    <w:rsid w:val="00060BDD"/>
    <w:rPr>
      <w:rFonts w:ascii="Times New Roman" w:eastAsia="Times New Roman" w:hAnsi="Times New Roman" w:hint="default"/>
    </w:rPr>
  </w:style>
  <w:style w:type="character" w:styleId="CharAttribute6" w:customStyle="1">
    <w:name w:val="CharAttribute6"/>
    <w:rsid w:val="00060BDD"/>
    <w:rPr>
      <w:rFonts w:ascii="Arial" w:eastAsia="Arial" w:hAnsi="Arial" w:hint="default"/>
    </w:rPr>
  </w:style>
  <w:style w:type="character" w:styleId="CharAttribute7" w:customStyle="1">
    <w:name w:val="CharAttribute7"/>
    <w:rsid w:val="00060BDD"/>
    <w:rPr>
      <w:rFonts w:ascii="Times New Roman" w:eastAsia="Times New Roman" w:hAnsi="Times New Roman" w:hint="default"/>
      <w:b w:val="1"/>
      <w:sz w:val="24"/>
    </w:rPr>
  </w:style>
  <w:style w:type="character" w:styleId="CharAttribute8" w:customStyle="1">
    <w:name w:val="CharAttribute8"/>
    <w:rsid w:val="00060BDD"/>
    <w:rPr>
      <w:rFonts w:ascii="Symbol" w:eastAsia="Symbol" w:hAnsi="Symbol" w:hint="default"/>
      <w:sz w:val="24"/>
    </w:rPr>
  </w:style>
  <w:style w:type="character" w:styleId="CharAttribute9" w:customStyle="1">
    <w:name w:val="CharAttribute9"/>
    <w:rsid w:val="00060BDD"/>
    <w:rPr>
      <w:rFonts w:ascii="Symbol" w:eastAsia="Symbol" w:hAnsi="Symbol" w:hint="default"/>
      <w:sz w:val="24"/>
    </w:rPr>
  </w:style>
  <w:style w:type="character" w:styleId="CharAttribute10" w:customStyle="1">
    <w:name w:val="CharAttribute10"/>
    <w:rsid w:val="00060BDD"/>
    <w:rPr>
      <w:rFonts w:ascii="Symbol" w:eastAsia="Symbol" w:hAnsi="Symbol" w:hint="default"/>
      <w:sz w:val="24"/>
    </w:rPr>
  </w:style>
  <w:style w:type="character" w:styleId="CharAttribute11" w:customStyle="1">
    <w:name w:val="CharAttribute11"/>
    <w:rsid w:val="00060BDD"/>
    <w:rPr>
      <w:rFonts w:ascii="Times New Roman" w:eastAsia="Times New Roman" w:hAnsi="Times New Roman" w:hint="default"/>
      <w:sz w:val="24"/>
    </w:rPr>
  </w:style>
  <w:style w:type="character" w:styleId="CharAttribute12" w:customStyle="1">
    <w:name w:val="CharAttribute12"/>
    <w:rsid w:val="00060BDD"/>
    <w:rPr>
      <w:rFonts w:ascii="Symbol" w:eastAsia="Symbol" w:hAnsi="Symbol" w:hint="default"/>
      <w:sz w:val="24"/>
    </w:rPr>
  </w:style>
  <w:style w:type="character" w:styleId="CharAttribute13" w:customStyle="1">
    <w:name w:val="CharAttribute13"/>
    <w:rsid w:val="00060BDD"/>
    <w:rPr>
      <w:rFonts w:ascii="Symbol" w:eastAsia="Symbol" w:hAnsi="Symbol" w:hint="default"/>
      <w:sz w:val="24"/>
    </w:rPr>
  </w:style>
  <w:style w:type="character" w:styleId="CharAttribute14" w:customStyle="1">
    <w:name w:val="CharAttribute14"/>
    <w:rsid w:val="00060BDD"/>
    <w:rPr>
      <w:rFonts w:ascii="Symbol" w:eastAsia="Symbol" w:hAnsi="Symbol" w:hint="default"/>
      <w:sz w:val="24"/>
    </w:rPr>
  </w:style>
  <w:style w:type="character" w:styleId="CharAttribute15" w:customStyle="1">
    <w:name w:val="CharAttribute15"/>
    <w:rsid w:val="00060BDD"/>
    <w:rPr>
      <w:rFonts w:ascii="Calibri" w:eastAsia="Calibri" w:hAnsi="Calibri" w:hint="default"/>
    </w:rPr>
  </w:style>
  <w:style w:type="character" w:styleId="CharAttribute16" w:customStyle="1">
    <w:name w:val="CharAttribute16"/>
    <w:rsid w:val="00060BDD"/>
    <w:rPr>
      <w:rFonts w:ascii="Calibri" w:eastAsia="Calibri" w:hAnsi="Calibri" w:hint="default"/>
      <w:sz w:val="22"/>
    </w:rPr>
  </w:style>
  <w:style w:type="table" w:styleId="TableGrid">
    <w:name w:val="Table Grid"/>
    <w:basedOn w:val="TableNormal"/>
    <w:uiPriority w:val="59"/>
    <w:rsid w:val="007871E3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